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D0BDC" w:rsidRDefault="005D0BDC" w:rsidP="005D0BDC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C79AE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5C79AE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5C79A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36598" w:rsidRPr="005C79A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5C79AE" w:rsidRPr="005C79A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5C79AE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11</w:t>
      </w:r>
      <w:r w:rsidR="005C79AE" w:rsidRPr="005C79AE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ветропроникания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3 500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улучшения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36CA4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79AE"/>
    <w:rsid w:val="005D0BDC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2023-12-27T14:02:00Z</dcterms:modified>
</cp:coreProperties>
</file>